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B3288D">
        <w:rPr>
          <w:rFonts w:ascii="Franklin Gothic Book" w:hAnsi="Franklin Gothic Book" w:cs="Calibri"/>
          <w:b/>
          <w:bCs/>
        </w:rPr>
        <w:t>2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</w:t>
      </w:r>
      <w:r w:rsidR="002679F1">
        <w:rPr>
          <w:rFonts w:ascii="Franklin Gothic Book" w:hAnsi="Franklin Gothic Book" w:cs="Calibri"/>
          <w:sz w:val="20"/>
        </w:rPr>
        <w:t>projektu</w:t>
      </w:r>
      <w:r>
        <w:rPr>
          <w:rFonts w:ascii="Franklin Gothic Book" w:hAnsi="Franklin Gothic Book" w:cs="Calibri"/>
          <w:sz w:val="20"/>
        </w:rPr>
        <w:t xml:space="preserve"> „</w:t>
      </w:r>
      <w:r w:rsidR="004F50F0" w:rsidRPr="004F50F0">
        <w:rPr>
          <w:rFonts w:ascii="Franklin Gothic Book" w:hAnsi="Franklin Gothic Book" w:cs="Calibri"/>
          <w:sz w:val="20"/>
        </w:rPr>
        <w:t>Vybudovanie protipožiarnej vodnej nádrže „</w:t>
      </w:r>
      <w:proofErr w:type="spellStart"/>
      <w:r w:rsidR="004F50F0" w:rsidRPr="004F50F0">
        <w:rPr>
          <w:rFonts w:ascii="Franklin Gothic Book" w:hAnsi="Franklin Gothic Book" w:cs="Calibri"/>
          <w:sz w:val="20"/>
        </w:rPr>
        <w:t>Mlynná</w:t>
      </w:r>
      <w:proofErr w:type="spellEnd"/>
      <w:r w:rsidR="004F50F0" w:rsidRPr="004F50F0">
        <w:rPr>
          <w:rFonts w:ascii="Franklin Gothic Book" w:hAnsi="Franklin Gothic Book" w:cs="Calibri"/>
          <w:sz w:val="20"/>
        </w:rPr>
        <w:t>" a rekonštrukcia protipožiarnej vodnej nádrže „Michalová</w:t>
      </w:r>
      <w:r>
        <w:rPr>
          <w:rFonts w:ascii="Franklin Gothic Book" w:hAnsi="Franklin Gothic Book" w:cs="Calibri"/>
          <w:sz w:val="20"/>
        </w:rPr>
        <w:t>“.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5108" w:rsidRDefault="004F50F0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4F50F0">
              <w:rPr>
                <w:rFonts w:ascii="Franklin Gothic Book" w:hAnsi="Franklin Gothic Book" w:cs="Calibri"/>
                <w:sz w:val="20"/>
                <w:szCs w:val="20"/>
              </w:rPr>
              <w:t>Vybudovanie protipožiarnej vodnej nádrže „</w:t>
            </w:r>
            <w:proofErr w:type="spellStart"/>
            <w:r w:rsidRPr="004F50F0">
              <w:rPr>
                <w:rFonts w:ascii="Franklin Gothic Book" w:hAnsi="Franklin Gothic Book" w:cs="Calibri"/>
                <w:sz w:val="20"/>
                <w:szCs w:val="20"/>
              </w:rPr>
              <w:t>Mlynná</w:t>
            </w:r>
            <w:proofErr w:type="spellEnd"/>
            <w:r w:rsidRPr="004F50F0">
              <w:rPr>
                <w:rFonts w:ascii="Franklin Gothic Book" w:hAnsi="Franklin Gothic Book" w:cs="Calibri"/>
                <w:sz w:val="20"/>
                <w:szCs w:val="20"/>
              </w:rPr>
              <w:t>" a rekonštrukcia protipožiarnej vodnej nádrže „Michalová</w:t>
            </w:r>
            <w:bookmarkStart w:id="0" w:name="_GoBack"/>
            <w:bookmarkEnd w:id="0"/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</w:p>
        </w:tc>
      </w:tr>
    </w:tbl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85" w:rsidRDefault="003F7085" w:rsidP="00F6676E">
      <w:pPr>
        <w:spacing w:after="0" w:line="240" w:lineRule="auto"/>
      </w:pPr>
      <w:r>
        <w:separator/>
      </w:r>
    </w:p>
  </w:endnote>
  <w:endnote w:type="continuationSeparator" w:id="0">
    <w:p w:rsidR="003F7085" w:rsidRDefault="003F7085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85" w:rsidRDefault="003F7085" w:rsidP="00F6676E">
      <w:pPr>
        <w:spacing w:after="0" w:line="240" w:lineRule="auto"/>
      </w:pPr>
      <w:r>
        <w:separator/>
      </w:r>
    </w:p>
  </w:footnote>
  <w:footnote w:type="continuationSeparator" w:id="0">
    <w:p w:rsidR="003F7085" w:rsidRDefault="003F7085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2E6"/>
    <w:rsid w:val="00083FF2"/>
    <w:rsid w:val="00096714"/>
    <w:rsid w:val="000D124B"/>
    <w:rsid w:val="0011103A"/>
    <w:rsid w:val="00150D41"/>
    <w:rsid w:val="00165A71"/>
    <w:rsid w:val="00214AF7"/>
    <w:rsid w:val="002679F1"/>
    <w:rsid w:val="0027492B"/>
    <w:rsid w:val="002B578E"/>
    <w:rsid w:val="002C1897"/>
    <w:rsid w:val="002D1C9C"/>
    <w:rsid w:val="002E75C2"/>
    <w:rsid w:val="003766A5"/>
    <w:rsid w:val="003870BD"/>
    <w:rsid w:val="003F7085"/>
    <w:rsid w:val="00433DF8"/>
    <w:rsid w:val="004C7E15"/>
    <w:rsid w:val="004F3AA6"/>
    <w:rsid w:val="004F50F0"/>
    <w:rsid w:val="00531881"/>
    <w:rsid w:val="00536DCD"/>
    <w:rsid w:val="00547129"/>
    <w:rsid w:val="00560ACD"/>
    <w:rsid w:val="005A0AD7"/>
    <w:rsid w:val="005A28E2"/>
    <w:rsid w:val="00650415"/>
    <w:rsid w:val="006D7F82"/>
    <w:rsid w:val="007238F6"/>
    <w:rsid w:val="00767109"/>
    <w:rsid w:val="00783B0B"/>
    <w:rsid w:val="007C4190"/>
    <w:rsid w:val="007F50C1"/>
    <w:rsid w:val="00831B5F"/>
    <w:rsid w:val="00833F1B"/>
    <w:rsid w:val="00852651"/>
    <w:rsid w:val="00852D27"/>
    <w:rsid w:val="00871091"/>
    <w:rsid w:val="00885108"/>
    <w:rsid w:val="0089781C"/>
    <w:rsid w:val="008A5712"/>
    <w:rsid w:val="008C0F58"/>
    <w:rsid w:val="009B36FB"/>
    <w:rsid w:val="009C5E5B"/>
    <w:rsid w:val="00A208FF"/>
    <w:rsid w:val="00A57F02"/>
    <w:rsid w:val="00A822E6"/>
    <w:rsid w:val="00AB03BD"/>
    <w:rsid w:val="00B06DB1"/>
    <w:rsid w:val="00B3288D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65F30"/>
    <w:rsid w:val="00DB58BD"/>
    <w:rsid w:val="00DF7985"/>
    <w:rsid w:val="00E4125F"/>
    <w:rsid w:val="00E44976"/>
    <w:rsid w:val="00E602C4"/>
    <w:rsid w:val="00EE00B7"/>
    <w:rsid w:val="00F049CF"/>
    <w:rsid w:val="00F6676E"/>
    <w:rsid w:val="00F74FC4"/>
    <w:rsid w:val="00F84916"/>
    <w:rsid w:val="00F964A3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Roman Mikušinec</cp:lastModifiedBy>
  <cp:revision>14</cp:revision>
  <dcterms:created xsi:type="dcterms:W3CDTF">2019-08-09T07:50:00Z</dcterms:created>
  <dcterms:modified xsi:type="dcterms:W3CDTF">2020-02-17T16:07:00Z</dcterms:modified>
</cp:coreProperties>
</file>